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03" w:rsidRPr="00245903" w:rsidRDefault="00245903" w:rsidP="00245903">
      <w:pPr>
        <w:widowControl/>
        <w:shd w:val="clear" w:color="auto" w:fill="FFFFFF"/>
        <w:overflowPunct/>
        <w:spacing w:line="240" w:lineRule="auto"/>
        <w:ind w:firstLineChars="0" w:firstLine="0"/>
        <w:jc w:val="center"/>
        <w:rPr>
          <w:rFonts w:ascii="微软雅黑" w:eastAsia="微软雅黑" w:hAnsi="微软雅黑" w:cs="宋体"/>
          <w:color w:val="333333"/>
          <w:kern w:val="0"/>
          <w:sz w:val="21"/>
          <w:szCs w:val="21"/>
        </w:rPr>
      </w:pPr>
      <w:r w:rsidRPr="0024590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孙越崎学院</w:t>
      </w:r>
      <w:r w:rsidRPr="00245903">
        <w:rPr>
          <w:rFonts w:eastAsia="微软雅黑" w:cs="Times New Roman"/>
          <w:color w:val="000000"/>
          <w:kern w:val="0"/>
          <w:sz w:val="32"/>
          <w:szCs w:val="32"/>
        </w:rPr>
        <w:t>2018</w:t>
      </w:r>
      <w:r w:rsidRPr="0024590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年优秀学生选拔复试信息确认表</w:t>
      </w:r>
    </w:p>
    <w:tbl>
      <w:tblPr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843"/>
        <w:gridCol w:w="850"/>
        <w:gridCol w:w="2977"/>
        <w:gridCol w:w="1985"/>
        <w:gridCol w:w="3685"/>
        <w:gridCol w:w="998"/>
      </w:tblGrid>
      <w:tr w:rsidR="00245903" w:rsidRPr="00245903" w:rsidTr="009C15EE">
        <w:trPr>
          <w:trHeight w:val="78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 w:rsidRPr="00245903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复试</w:t>
            </w:r>
            <w:r w:rsidRPr="00245903"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考号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 w:rsidRPr="00245903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 w:rsidRPr="00245903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 w:rsidRPr="00245903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到校时间</w:t>
            </w:r>
          </w:p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 w:rsidRPr="00245903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（</w:t>
            </w:r>
            <w:r w:rsidRPr="00245903">
              <w:rPr>
                <w:rFonts w:eastAsia="微软雅黑" w:cs="Times New Roman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  <w:r w:rsidRPr="00245903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月</w:t>
            </w:r>
            <w:r w:rsidRPr="00245903">
              <w:rPr>
                <w:rFonts w:eastAsia="微软雅黑" w:cs="Times New Roman"/>
                <w:b/>
                <w:bCs/>
                <w:color w:val="000000"/>
                <w:kern w:val="0"/>
                <w:sz w:val="21"/>
                <w:szCs w:val="21"/>
              </w:rPr>
              <w:t>×</w:t>
            </w:r>
            <w:r w:rsidRPr="00245903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日</w:t>
            </w:r>
            <w:r w:rsidRPr="00245903">
              <w:rPr>
                <w:rFonts w:eastAsia="微软雅黑" w:cs="Times New Roman"/>
                <w:b/>
                <w:bCs/>
                <w:color w:val="000000"/>
                <w:kern w:val="0"/>
                <w:sz w:val="21"/>
                <w:szCs w:val="21"/>
              </w:rPr>
              <w:t>×</w:t>
            </w:r>
            <w:r w:rsidRPr="00245903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时）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 w:rsidRPr="00245903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学生住宿方式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 w:rsidRPr="00245903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到校后的联系方式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 w:rsidRPr="00245903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备注</w:t>
            </w:r>
          </w:p>
        </w:tc>
      </w:tr>
      <w:tr w:rsidR="00245903" w:rsidRPr="00245903" w:rsidTr="009C15EE">
        <w:trPr>
          <w:trHeight w:val="104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100" w:firstLine="241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45903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校内住宿 □</w:t>
            </w:r>
          </w:p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100" w:firstLine="241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 w:rsidRPr="00245903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校外住宿 □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 w:rsidRPr="00245903">
              <w:rPr>
                <w:rFonts w:eastAsia="微软雅黑" w:cs="Times New Roman"/>
                <w:color w:val="000000"/>
                <w:kern w:val="0"/>
                <w:sz w:val="21"/>
                <w:szCs w:val="21"/>
                <w:u w:val="single"/>
              </w:rPr>
              <w:t>1.</w:t>
            </w:r>
          </w:p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 w:rsidRPr="00245903">
              <w:rPr>
                <w:rFonts w:eastAsia="微软雅黑" w:cs="Times New Roman"/>
                <w:color w:val="000000"/>
                <w:kern w:val="0"/>
                <w:sz w:val="21"/>
                <w:szCs w:val="21"/>
                <w:u w:val="single"/>
              </w:rPr>
              <w:t>2.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5903" w:rsidRPr="00245903" w:rsidRDefault="00245903" w:rsidP="00245903">
            <w:pPr>
              <w:widowControl/>
              <w:overflowPunct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1"/>
                <w:szCs w:val="21"/>
              </w:rPr>
            </w:pPr>
            <w:r w:rsidRPr="00245903">
              <w:rPr>
                <w:rFonts w:eastAsia="微软雅黑" w:cs="Times New Roman" w:hint="eastAsia"/>
                <w:color w:val="000000"/>
                <w:kern w:val="0"/>
                <w:sz w:val="21"/>
                <w:szCs w:val="21"/>
              </w:rPr>
              <w:t>校内</w:t>
            </w:r>
            <w:r w:rsidRPr="00245903">
              <w:rPr>
                <w:rFonts w:eastAsia="微软雅黑" w:cs="Times New Roman"/>
                <w:color w:val="000000"/>
                <w:kern w:val="0"/>
                <w:sz w:val="21"/>
                <w:szCs w:val="21"/>
              </w:rPr>
              <w:t>住宿（）</w:t>
            </w:r>
            <w:r w:rsidRPr="00245903">
              <w:rPr>
                <w:rFonts w:eastAsia="微软雅黑" w:cs="Times New Roman" w:hint="eastAsia"/>
                <w:color w:val="000000"/>
                <w:kern w:val="0"/>
                <w:sz w:val="21"/>
                <w:szCs w:val="21"/>
              </w:rPr>
              <w:t>人</w:t>
            </w:r>
          </w:p>
        </w:tc>
      </w:tr>
    </w:tbl>
    <w:p w:rsidR="00245903" w:rsidRPr="00245903" w:rsidRDefault="00245903" w:rsidP="00245903">
      <w:pPr>
        <w:widowControl/>
        <w:shd w:val="clear" w:color="auto" w:fill="FFFFFF"/>
        <w:overflowPunct/>
        <w:spacing w:line="360" w:lineRule="auto"/>
        <w:ind w:firstLineChars="150" w:firstLine="360"/>
        <w:rPr>
          <w:rFonts w:ascii="黑体" w:eastAsia="黑体" w:hAnsi="黑体" w:cs="宋体"/>
          <w:kern w:val="0"/>
          <w:szCs w:val="24"/>
        </w:rPr>
      </w:pPr>
      <w:r w:rsidRPr="00245903">
        <w:rPr>
          <w:rFonts w:ascii="黑体" w:eastAsia="黑体" w:hAnsi="黑体" w:cs="宋体" w:hint="eastAsia"/>
          <w:kern w:val="0"/>
          <w:szCs w:val="24"/>
        </w:rPr>
        <w:t>注：</w:t>
      </w:r>
      <w:r w:rsidRPr="00245903">
        <w:rPr>
          <w:rFonts w:ascii="黑体" w:eastAsia="黑体" w:hAnsi="黑体" w:cs="宋体"/>
          <w:kern w:val="0"/>
          <w:szCs w:val="24"/>
        </w:rPr>
        <w:t>1</w:t>
      </w:r>
      <w:r w:rsidRPr="00245903">
        <w:rPr>
          <w:rFonts w:ascii="黑体" w:eastAsia="黑体" w:hAnsi="黑体" w:cs="宋体" w:hint="eastAsia"/>
          <w:kern w:val="0"/>
          <w:szCs w:val="24"/>
        </w:rPr>
        <w:t>、请</w:t>
      </w:r>
      <w:hyperlink r:id="rId4" w:history="1">
        <w:r w:rsidRPr="00B430DE">
          <w:rPr>
            <w:rFonts w:ascii="黑体" w:eastAsia="黑体" w:hAnsi="黑体" w:cs="宋体" w:hint="eastAsia"/>
            <w:kern w:val="0"/>
            <w:szCs w:val="24"/>
          </w:rPr>
          <w:t>参加复试的同学务必在</w:t>
        </w:r>
        <w:r w:rsidRPr="00B430DE">
          <w:rPr>
            <w:rFonts w:ascii="黑体" w:eastAsia="黑体" w:hAnsi="黑体" w:cs="宋体"/>
            <w:kern w:val="0"/>
            <w:szCs w:val="24"/>
          </w:rPr>
          <w:t>8</w:t>
        </w:r>
        <w:r w:rsidRPr="00B430DE">
          <w:rPr>
            <w:rFonts w:ascii="黑体" w:eastAsia="黑体" w:hAnsi="黑体" w:cs="宋体" w:hint="eastAsia"/>
            <w:kern w:val="0"/>
            <w:szCs w:val="24"/>
          </w:rPr>
          <w:t>月</w:t>
        </w:r>
        <w:r w:rsidRPr="00B430DE">
          <w:rPr>
            <w:rFonts w:ascii="黑体" w:eastAsia="黑体" w:hAnsi="黑体" w:cs="宋体"/>
            <w:kern w:val="0"/>
            <w:szCs w:val="24"/>
          </w:rPr>
          <w:t>18</w:t>
        </w:r>
        <w:r w:rsidRPr="00B430DE">
          <w:rPr>
            <w:rFonts w:ascii="黑体" w:eastAsia="黑体" w:hAnsi="黑体" w:cs="宋体" w:hint="eastAsia"/>
            <w:kern w:val="0"/>
            <w:szCs w:val="24"/>
          </w:rPr>
          <w:t>日12:00前将信息确认表发送至kd</w:t>
        </w:r>
        <w:r w:rsidRPr="00B430DE">
          <w:rPr>
            <w:rFonts w:ascii="黑体" w:eastAsia="黑体" w:hAnsi="黑体" w:cs="宋体"/>
            <w:kern w:val="0"/>
            <w:szCs w:val="24"/>
          </w:rPr>
          <w:t>syqxy@163.com</w:t>
        </w:r>
      </w:hyperlink>
      <w:r w:rsidRPr="00245903">
        <w:rPr>
          <w:rFonts w:ascii="黑体" w:eastAsia="黑体" w:hAnsi="黑体" w:cs="宋体"/>
          <w:kern w:val="0"/>
          <w:szCs w:val="24"/>
        </w:rPr>
        <w:t>,</w:t>
      </w:r>
      <w:r w:rsidRPr="00245903">
        <w:rPr>
          <w:rFonts w:ascii="黑体" w:eastAsia="黑体" w:hAnsi="黑体" w:cs="宋体" w:hint="eastAsia"/>
          <w:kern w:val="0"/>
          <w:szCs w:val="24"/>
        </w:rPr>
        <w:t>并通过电话进行二次确认。联系电话</w:t>
      </w:r>
      <w:r w:rsidRPr="00245903">
        <w:rPr>
          <w:rFonts w:ascii="黑体" w:eastAsia="黑体" w:hAnsi="黑体" w:cs="宋体"/>
          <w:kern w:val="0"/>
          <w:szCs w:val="24"/>
        </w:rPr>
        <w:t>0516-83592909</w:t>
      </w:r>
      <w:r w:rsidRPr="00245903">
        <w:rPr>
          <w:rFonts w:ascii="黑体" w:eastAsia="黑体" w:hAnsi="黑体" w:cs="宋体" w:hint="eastAsia"/>
          <w:kern w:val="0"/>
          <w:szCs w:val="24"/>
        </w:rPr>
        <w:t>,0516-83592903。</w:t>
      </w:r>
    </w:p>
    <w:p w:rsidR="00245903" w:rsidRPr="00245903" w:rsidRDefault="00245903" w:rsidP="00245903">
      <w:pPr>
        <w:widowControl/>
        <w:shd w:val="clear" w:color="auto" w:fill="FFFFFF"/>
        <w:overflowPunct/>
        <w:spacing w:line="360" w:lineRule="auto"/>
        <w:ind w:firstLineChars="300" w:firstLine="720"/>
        <w:rPr>
          <w:rFonts w:ascii="黑体" w:eastAsia="黑体" w:hAnsi="黑体" w:cs="宋体"/>
          <w:kern w:val="0"/>
          <w:szCs w:val="24"/>
        </w:rPr>
      </w:pPr>
      <w:r w:rsidRPr="00245903">
        <w:rPr>
          <w:rFonts w:ascii="黑体" w:eastAsia="黑体" w:hAnsi="黑体" w:cs="宋体"/>
          <w:kern w:val="0"/>
          <w:szCs w:val="24"/>
        </w:rPr>
        <w:t>2</w:t>
      </w:r>
      <w:r w:rsidRPr="00245903">
        <w:rPr>
          <w:rFonts w:ascii="黑体" w:eastAsia="黑体" w:hAnsi="黑体" w:cs="宋体" w:hint="eastAsia"/>
          <w:kern w:val="0"/>
          <w:szCs w:val="24"/>
        </w:rPr>
        <w:t>、学生</w:t>
      </w:r>
      <w:r w:rsidRPr="00245903">
        <w:rPr>
          <w:rFonts w:ascii="黑体" w:eastAsia="黑体" w:hAnsi="黑体" w:cs="宋体"/>
          <w:kern w:val="0"/>
          <w:szCs w:val="24"/>
        </w:rPr>
        <w:t>住宿方式分校内住宿和校外住宿两种。</w:t>
      </w:r>
      <w:r w:rsidRPr="00245903">
        <w:rPr>
          <w:rFonts w:ascii="黑体" w:eastAsia="黑体" w:hAnsi="黑体" w:cs="宋体" w:hint="eastAsia"/>
          <w:kern w:val="0"/>
          <w:szCs w:val="24"/>
        </w:rPr>
        <w:t>学院</w:t>
      </w:r>
      <w:r w:rsidRPr="00245903">
        <w:rPr>
          <w:rFonts w:ascii="黑体" w:eastAsia="黑体" w:hAnsi="黑体" w:cs="宋体"/>
          <w:kern w:val="0"/>
          <w:szCs w:val="24"/>
        </w:rPr>
        <w:t>协助提供</w:t>
      </w:r>
      <w:r w:rsidRPr="00245903">
        <w:rPr>
          <w:rFonts w:ascii="黑体" w:eastAsia="黑体" w:hAnsi="黑体" w:cs="宋体" w:hint="eastAsia"/>
          <w:kern w:val="0"/>
          <w:szCs w:val="24"/>
        </w:rPr>
        <w:t>8月23日-25日三天</w:t>
      </w:r>
      <w:r w:rsidRPr="00245903">
        <w:rPr>
          <w:rFonts w:ascii="黑体" w:eastAsia="黑体" w:hAnsi="黑体" w:cs="宋体"/>
          <w:kern w:val="0"/>
          <w:szCs w:val="24"/>
        </w:rPr>
        <w:t>的校内住宿，</w:t>
      </w:r>
      <w:r w:rsidRPr="00245903">
        <w:rPr>
          <w:rFonts w:ascii="黑体" w:eastAsia="黑体" w:hAnsi="黑体" w:cs="宋体" w:hint="eastAsia"/>
          <w:kern w:val="0"/>
          <w:szCs w:val="24"/>
        </w:rPr>
        <w:t>住宿费用</w:t>
      </w:r>
      <w:r w:rsidRPr="00245903">
        <w:rPr>
          <w:rFonts w:ascii="黑体" w:eastAsia="黑体" w:hAnsi="黑体" w:cs="宋体"/>
          <w:kern w:val="0"/>
          <w:szCs w:val="24"/>
        </w:rPr>
        <w:t>为</w:t>
      </w:r>
      <w:r w:rsidRPr="00245903">
        <w:rPr>
          <w:rFonts w:ascii="黑体" w:eastAsia="黑体" w:hAnsi="黑体" w:cs="宋体" w:hint="eastAsia"/>
          <w:kern w:val="0"/>
          <w:szCs w:val="24"/>
        </w:rPr>
        <w:t>60元/人/天，由</w:t>
      </w:r>
      <w:r w:rsidRPr="00245903">
        <w:rPr>
          <w:rFonts w:ascii="黑体" w:eastAsia="黑体" w:hAnsi="黑体" w:cs="宋体"/>
          <w:kern w:val="0"/>
          <w:szCs w:val="24"/>
        </w:rPr>
        <w:t>考生自理。</w:t>
      </w:r>
      <w:r w:rsidRPr="00245903">
        <w:rPr>
          <w:rFonts w:ascii="黑体" w:eastAsia="黑体" w:hAnsi="黑体" w:cs="宋体" w:hint="eastAsia"/>
          <w:kern w:val="0"/>
          <w:szCs w:val="24"/>
        </w:rPr>
        <w:t>如</w:t>
      </w:r>
      <w:r w:rsidRPr="00245903">
        <w:rPr>
          <w:rFonts w:ascii="黑体" w:eastAsia="黑体" w:hAnsi="黑体" w:cs="宋体"/>
          <w:kern w:val="0"/>
          <w:szCs w:val="24"/>
        </w:rPr>
        <w:t>考生选择校内住宿</w:t>
      </w:r>
      <w:r w:rsidRPr="00245903">
        <w:rPr>
          <w:rFonts w:ascii="黑体" w:eastAsia="黑体" w:hAnsi="黑体" w:cs="宋体" w:hint="eastAsia"/>
          <w:kern w:val="0"/>
          <w:szCs w:val="24"/>
        </w:rPr>
        <w:t>，</w:t>
      </w:r>
      <w:r w:rsidRPr="00245903">
        <w:rPr>
          <w:rFonts w:ascii="黑体" w:eastAsia="黑体" w:hAnsi="黑体" w:cs="宋体"/>
          <w:kern w:val="0"/>
          <w:szCs w:val="24"/>
        </w:rPr>
        <w:t>请在备注栏注明</w:t>
      </w:r>
      <w:r w:rsidRPr="00245903">
        <w:rPr>
          <w:rFonts w:ascii="黑体" w:eastAsia="黑体" w:hAnsi="黑体" w:cs="宋体" w:hint="eastAsia"/>
          <w:kern w:val="0"/>
          <w:szCs w:val="24"/>
        </w:rPr>
        <w:t>预计</w:t>
      </w:r>
      <w:r w:rsidRPr="00245903">
        <w:rPr>
          <w:rFonts w:ascii="黑体" w:eastAsia="黑体" w:hAnsi="黑体" w:cs="宋体"/>
          <w:kern w:val="0"/>
          <w:szCs w:val="24"/>
        </w:rPr>
        <w:t>几人入住。</w:t>
      </w:r>
      <w:r w:rsidRPr="00245903">
        <w:rPr>
          <w:rFonts w:ascii="黑体" w:eastAsia="黑体" w:hAnsi="黑体" w:cs="宋体" w:hint="eastAsia"/>
          <w:kern w:val="0"/>
          <w:szCs w:val="24"/>
        </w:rPr>
        <w:t>因</w:t>
      </w:r>
      <w:r w:rsidRPr="00245903">
        <w:rPr>
          <w:rFonts w:ascii="黑体" w:eastAsia="黑体" w:hAnsi="黑体" w:cs="宋体"/>
          <w:kern w:val="0"/>
          <w:szCs w:val="24"/>
        </w:rPr>
        <w:t>床位有限，采用先到</w:t>
      </w:r>
      <w:r w:rsidRPr="00245903">
        <w:rPr>
          <w:rFonts w:ascii="黑体" w:eastAsia="黑体" w:hAnsi="黑体" w:cs="宋体" w:hint="eastAsia"/>
          <w:kern w:val="0"/>
          <w:szCs w:val="24"/>
        </w:rPr>
        <w:t>先得</w:t>
      </w:r>
      <w:r w:rsidRPr="00245903">
        <w:rPr>
          <w:rFonts w:ascii="黑体" w:eastAsia="黑体" w:hAnsi="黑体" w:cs="宋体"/>
          <w:kern w:val="0"/>
          <w:szCs w:val="24"/>
        </w:rPr>
        <w:t>的原则。提醒</w:t>
      </w:r>
      <w:r w:rsidRPr="00245903">
        <w:rPr>
          <w:rFonts w:ascii="黑体" w:eastAsia="黑体" w:hAnsi="黑体" w:cs="宋体" w:hint="eastAsia"/>
          <w:kern w:val="0"/>
          <w:szCs w:val="24"/>
        </w:rPr>
        <w:t>选择</w:t>
      </w:r>
      <w:r w:rsidRPr="00245903">
        <w:rPr>
          <w:rFonts w:ascii="黑体" w:eastAsia="黑体" w:hAnsi="黑体" w:cs="宋体"/>
          <w:kern w:val="0"/>
          <w:szCs w:val="24"/>
        </w:rPr>
        <w:t>校外住宿的考生</w:t>
      </w:r>
      <w:r w:rsidRPr="00245903">
        <w:rPr>
          <w:rFonts w:ascii="黑体" w:eastAsia="黑体" w:hAnsi="黑体" w:cs="宋体" w:hint="eastAsia"/>
          <w:kern w:val="0"/>
          <w:szCs w:val="24"/>
        </w:rPr>
        <w:t>及</w:t>
      </w:r>
      <w:r w:rsidRPr="00245903">
        <w:rPr>
          <w:rFonts w:ascii="黑体" w:eastAsia="黑体" w:hAnsi="黑体" w:cs="宋体"/>
          <w:kern w:val="0"/>
          <w:szCs w:val="24"/>
        </w:rPr>
        <w:t>随行亲友，提前预定酒店</w:t>
      </w:r>
      <w:r w:rsidRPr="00245903">
        <w:rPr>
          <w:rFonts w:ascii="黑体" w:eastAsia="黑体" w:hAnsi="黑体" w:cs="宋体" w:hint="eastAsia"/>
          <w:kern w:val="0"/>
          <w:szCs w:val="24"/>
        </w:rPr>
        <w:t>，</w:t>
      </w:r>
      <w:r w:rsidRPr="00245903">
        <w:rPr>
          <w:rFonts w:ascii="黑体" w:eastAsia="黑体" w:hAnsi="黑体" w:cs="宋体"/>
          <w:kern w:val="0"/>
          <w:szCs w:val="24"/>
        </w:rPr>
        <w:t>并选择</w:t>
      </w:r>
      <w:r w:rsidRPr="00245903">
        <w:rPr>
          <w:rFonts w:ascii="黑体" w:eastAsia="黑体" w:hAnsi="黑体" w:cs="宋体" w:hint="eastAsia"/>
          <w:kern w:val="0"/>
          <w:szCs w:val="24"/>
        </w:rPr>
        <w:t>正规</w:t>
      </w:r>
      <w:r w:rsidRPr="00245903">
        <w:rPr>
          <w:rFonts w:ascii="黑体" w:eastAsia="黑体" w:hAnsi="黑体" w:cs="宋体"/>
          <w:kern w:val="0"/>
          <w:szCs w:val="24"/>
        </w:rPr>
        <w:t>酒店入住，保管好个人财务，注意安全。</w:t>
      </w:r>
    </w:p>
    <w:p w:rsidR="00245903" w:rsidRPr="00245903" w:rsidRDefault="00245903" w:rsidP="00245903">
      <w:pPr>
        <w:overflowPunct/>
        <w:spacing w:line="360" w:lineRule="auto"/>
        <w:ind w:firstLineChars="300" w:firstLine="720"/>
        <w:rPr>
          <w:rFonts w:ascii="黑体" w:eastAsia="黑体" w:hAnsi="黑体" w:cs="宋体"/>
          <w:kern w:val="0"/>
          <w:szCs w:val="24"/>
        </w:rPr>
      </w:pPr>
      <w:r w:rsidRPr="00245903">
        <w:rPr>
          <w:rFonts w:ascii="黑体" w:eastAsia="黑体" w:hAnsi="黑体" w:cs="宋体"/>
          <w:kern w:val="0"/>
          <w:szCs w:val="24"/>
        </w:rPr>
        <w:t>3</w:t>
      </w:r>
      <w:r w:rsidRPr="00245903">
        <w:rPr>
          <w:rFonts w:ascii="黑体" w:eastAsia="黑体" w:hAnsi="黑体" w:cs="宋体" w:hint="eastAsia"/>
          <w:kern w:val="0"/>
          <w:szCs w:val="24"/>
        </w:rPr>
        <w:t>、在</w:t>
      </w:r>
      <w:r w:rsidRPr="00245903">
        <w:rPr>
          <w:rFonts w:ascii="黑体" w:eastAsia="黑体" w:hAnsi="黑体" w:cs="宋体"/>
          <w:kern w:val="0"/>
          <w:szCs w:val="24"/>
        </w:rPr>
        <w:t>徐州火车站</w:t>
      </w:r>
      <w:r w:rsidRPr="00245903">
        <w:rPr>
          <w:rFonts w:ascii="黑体" w:eastAsia="黑体" w:hAnsi="黑体" w:cs="宋体" w:hint="eastAsia"/>
          <w:kern w:val="0"/>
          <w:szCs w:val="24"/>
        </w:rPr>
        <w:t>下车</w:t>
      </w:r>
      <w:r w:rsidRPr="00245903">
        <w:rPr>
          <w:rFonts w:ascii="黑体" w:eastAsia="黑体" w:hAnsi="黑体" w:cs="宋体"/>
          <w:kern w:val="0"/>
          <w:szCs w:val="24"/>
        </w:rPr>
        <w:t>的考生，</w:t>
      </w:r>
      <w:r w:rsidRPr="00245903">
        <w:rPr>
          <w:rFonts w:ascii="黑体" w:eastAsia="黑体" w:hAnsi="黑体" w:cs="宋体" w:hint="eastAsia"/>
          <w:kern w:val="0"/>
          <w:szCs w:val="24"/>
        </w:rPr>
        <w:t>可乘坐</w:t>
      </w:r>
      <w:r w:rsidRPr="00245903">
        <w:rPr>
          <w:rFonts w:ascii="黑体" w:eastAsia="黑体" w:hAnsi="黑体" w:cs="宋体"/>
          <w:kern w:val="0"/>
          <w:szCs w:val="24"/>
        </w:rPr>
        <w:t>51</w:t>
      </w:r>
      <w:r w:rsidRPr="00245903">
        <w:rPr>
          <w:rFonts w:ascii="黑体" w:eastAsia="黑体" w:hAnsi="黑体" w:cs="宋体" w:hint="eastAsia"/>
          <w:kern w:val="0"/>
          <w:szCs w:val="24"/>
        </w:rPr>
        <w:t>路公交车到达矿大南湖站下车，出租车需要</w:t>
      </w:r>
      <w:r w:rsidRPr="00245903">
        <w:rPr>
          <w:rFonts w:ascii="黑体" w:eastAsia="黑体" w:hAnsi="黑体" w:cs="宋体"/>
          <w:kern w:val="0"/>
          <w:szCs w:val="24"/>
        </w:rPr>
        <w:t>花费25</w:t>
      </w:r>
      <w:r w:rsidRPr="00245903">
        <w:rPr>
          <w:rFonts w:ascii="黑体" w:eastAsia="黑体" w:hAnsi="黑体" w:cs="宋体" w:hint="eastAsia"/>
          <w:kern w:val="0"/>
          <w:szCs w:val="24"/>
        </w:rPr>
        <w:t>元左右；在徐州东站下车的同学，可乘坐</w:t>
      </w:r>
      <w:r w:rsidRPr="00245903">
        <w:rPr>
          <w:rFonts w:ascii="黑体" w:eastAsia="黑体" w:hAnsi="黑体" w:cs="宋体"/>
          <w:kern w:val="0"/>
          <w:szCs w:val="24"/>
        </w:rPr>
        <w:t>72</w:t>
      </w:r>
      <w:r w:rsidRPr="00245903">
        <w:rPr>
          <w:rFonts w:ascii="黑体" w:eastAsia="黑体" w:hAnsi="黑体" w:cs="宋体" w:hint="eastAsia"/>
          <w:kern w:val="0"/>
          <w:szCs w:val="24"/>
        </w:rPr>
        <w:t>路公交车到矿大文昌校区，后转游</w:t>
      </w:r>
      <w:r w:rsidRPr="00245903">
        <w:rPr>
          <w:rFonts w:ascii="黑体" w:eastAsia="黑体" w:hAnsi="黑体" w:cs="宋体"/>
          <w:kern w:val="0"/>
          <w:szCs w:val="24"/>
        </w:rPr>
        <w:t>1</w:t>
      </w:r>
      <w:proofErr w:type="gramStart"/>
      <w:r w:rsidRPr="00245903">
        <w:rPr>
          <w:rFonts w:ascii="黑体" w:eastAsia="黑体" w:hAnsi="黑体" w:cs="宋体" w:hint="eastAsia"/>
          <w:kern w:val="0"/>
          <w:szCs w:val="24"/>
        </w:rPr>
        <w:t>至矿大</w:t>
      </w:r>
      <w:proofErr w:type="gramEnd"/>
      <w:r w:rsidRPr="00245903">
        <w:rPr>
          <w:rFonts w:ascii="黑体" w:eastAsia="黑体" w:hAnsi="黑体" w:cs="宋体" w:hint="eastAsia"/>
          <w:kern w:val="0"/>
          <w:szCs w:val="24"/>
        </w:rPr>
        <w:t>南湖校区下车，出租车需要</w:t>
      </w:r>
      <w:r w:rsidRPr="00245903">
        <w:rPr>
          <w:rFonts w:ascii="黑体" w:eastAsia="黑体" w:hAnsi="黑体" w:cs="宋体"/>
          <w:kern w:val="0"/>
          <w:szCs w:val="24"/>
        </w:rPr>
        <w:t>花费55</w:t>
      </w:r>
      <w:r w:rsidRPr="00245903">
        <w:rPr>
          <w:rFonts w:ascii="黑体" w:eastAsia="黑体" w:hAnsi="黑体" w:cs="宋体" w:hint="eastAsia"/>
          <w:kern w:val="0"/>
          <w:szCs w:val="24"/>
        </w:rPr>
        <w:t>元左右；乘坐</w:t>
      </w:r>
      <w:r w:rsidRPr="00245903">
        <w:rPr>
          <w:rFonts w:ascii="黑体" w:eastAsia="黑体" w:hAnsi="黑体" w:cs="宋体"/>
          <w:kern w:val="0"/>
          <w:szCs w:val="24"/>
        </w:rPr>
        <w:t>飞机的同学落地后，乘坐机场大巴，到</w:t>
      </w:r>
      <w:r w:rsidRPr="00245903">
        <w:rPr>
          <w:rFonts w:ascii="黑体" w:eastAsia="黑体" w:hAnsi="黑体" w:cs="宋体" w:hint="eastAsia"/>
          <w:kern w:val="0"/>
          <w:szCs w:val="24"/>
        </w:rPr>
        <w:t>矿大科技</w:t>
      </w:r>
      <w:r w:rsidRPr="00245903">
        <w:rPr>
          <w:rFonts w:ascii="黑体" w:eastAsia="黑体" w:hAnsi="黑体" w:cs="宋体"/>
          <w:kern w:val="0"/>
          <w:szCs w:val="24"/>
        </w:rPr>
        <w:t>园</w:t>
      </w:r>
      <w:r w:rsidRPr="00245903">
        <w:rPr>
          <w:rFonts w:ascii="黑体" w:eastAsia="黑体" w:hAnsi="黑体" w:cs="宋体" w:hint="eastAsia"/>
          <w:kern w:val="0"/>
          <w:szCs w:val="24"/>
        </w:rPr>
        <w:t>下车</w:t>
      </w:r>
      <w:r w:rsidRPr="00245903">
        <w:rPr>
          <w:rFonts w:ascii="黑体" w:eastAsia="黑体" w:hAnsi="黑体" w:cs="宋体"/>
          <w:kern w:val="0"/>
          <w:szCs w:val="24"/>
        </w:rPr>
        <w:t>，</w:t>
      </w:r>
      <w:r w:rsidRPr="00245903">
        <w:rPr>
          <w:rFonts w:ascii="黑体" w:eastAsia="黑体" w:hAnsi="黑体" w:cs="宋体" w:hint="eastAsia"/>
          <w:kern w:val="0"/>
          <w:szCs w:val="24"/>
        </w:rPr>
        <w:t>后乘坐</w:t>
      </w:r>
      <w:proofErr w:type="gramStart"/>
      <w:r w:rsidRPr="00245903">
        <w:rPr>
          <w:rFonts w:ascii="黑体" w:eastAsia="黑体" w:hAnsi="黑体" w:cs="宋体" w:hint="eastAsia"/>
          <w:kern w:val="0"/>
          <w:szCs w:val="24"/>
        </w:rPr>
        <w:t>出租车至</w:t>
      </w:r>
      <w:r w:rsidRPr="00245903">
        <w:rPr>
          <w:rFonts w:ascii="黑体" w:eastAsia="黑体" w:hAnsi="黑体" w:cs="宋体"/>
          <w:kern w:val="0"/>
          <w:szCs w:val="24"/>
        </w:rPr>
        <w:t>矿大</w:t>
      </w:r>
      <w:proofErr w:type="gramEnd"/>
      <w:r w:rsidRPr="00245903">
        <w:rPr>
          <w:rFonts w:ascii="黑体" w:eastAsia="黑体" w:hAnsi="黑体" w:cs="宋体" w:hint="eastAsia"/>
          <w:kern w:val="0"/>
          <w:szCs w:val="24"/>
        </w:rPr>
        <w:t>南湖</w:t>
      </w:r>
      <w:r w:rsidRPr="00245903">
        <w:rPr>
          <w:rFonts w:ascii="黑体" w:eastAsia="黑体" w:hAnsi="黑体" w:cs="宋体"/>
          <w:kern w:val="0"/>
          <w:szCs w:val="24"/>
        </w:rPr>
        <w:t>校区</w:t>
      </w:r>
      <w:r w:rsidRPr="00245903">
        <w:rPr>
          <w:rFonts w:ascii="黑体" w:eastAsia="黑体" w:hAnsi="黑体" w:cs="宋体" w:hint="eastAsia"/>
          <w:kern w:val="0"/>
          <w:szCs w:val="24"/>
        </w:rPr>
        <w:t>下车。</w:t>
      </w:r>
      <w:r w:rsidRPr="00245903">
        <w:rPr>
          <w:rFonts w:ascii="黑体" w:eastAsia="黑体" w:hAnsi="黑体" w:cs="宋体"/>
          <w:kern w:val="0"/>
          <w:szCs w:val="24"/>
        </w:rPr>
        <w:t>大致</w:t>
      </w:r>
      <w:r w:rsidRPr="00245903">
        <w:rPr>
          <w:rFonts w:ascii="黑体" w:eastAsia="黑体" w:hAnsi="黑体" w:cs="宋体" w:hint="eastAsia"/>
          <w:kern w:val="0"/>
          <w:szCs w:val="24"/>
        </w:rPr>
        <w:t>费用</w:t>
      </w:r>
      <w:r w:rsidRPr="00245903">
        <w:rPr>
          <w:rFonts w:ascii="黑体" w:eastAsia="黑体" w:hAnsi="黑体" w:cs="宋体"/>
          <w:kern w:val="0"/>
          <w:szCs w:val="24"/>
        </w:rPr>
        <w:t>为：机场大巴</w:t>
      </w:r>
      <w:r w:rsidRPr="00245903">
        <w:rPr>
          <w:rFonts w:ascii="黑体" w:eastAsia="黑体" w:hAnsi="黑体" w:cs="宋体" w:hint="eastAsia"/>
          <w:kern w:val="0"/>
          <w:szCs w:val="24"/>
        </w:rPr>
        <w:t>20元</w:t>
      </w:r>
      <w:r w:rsidRPr="00245903">
        <w:rPr>
          <w:rFonts w:ascii="黑体" w:eastAsia="黑体" w:hAnsi="黑体" w:cs="宋体"/>
          <w:kern w:val="0"/>
          <w:szCs w:val="24"/>
        </w:rPr>
        <w:t>+出租车费</w:t>
      </w:r>
      <w:r w:rsidRPr="00245903">
        <w:rPr>
          <w:rFonts w:ascii="黑体" w:eastAsia="黑体" w:hAnsi="黑体" w:cs="宋体" w:hint="eastAsia"/>
          <w:kern w:val="0"/>
          <w:szCs w:val="24"/>
        </w:rPr>
        <w:t>15元</w:t>
      </w:r>
      <w:r w:rsidRPr="00245903">
        <w:rPr>
          <w:rFonts w:ascii="黑体" w:eastAsia="黑体" w:hAnsi="黑体" w:cs="宋体"/>
          <w:kern w:val="0"/>
          <w:szCs w:val="24"/>
        </w:rPr>
        <w:t>=35</w:t>
      </w:r>
      <w:r w:rsidRPr="00245903">
        <w:rPr>
          <w:rFonts w:ascii="黑体" w:eastAsia="黑体" w:hAnsi="黑体" w:cs="宋体" w:hint="eastAsia"/>
          <w:kern w:val="0"/>
          <w:szCs w:val="24"/>
        </w:rPr>
        <w:t>元</w:t>
      </w:r>
      <w:r w:rsidRPr="00245903">
        <w:rPr>
          <w:rFonts w:ascii="黑体" w:eastAsia="黑体" w:hAnsi="黑体" w:cs="宋体"/>
          <w:kern w:val="0"/>
          <w:szCs w:val="24"/>
        </w:rPr>
        <w:t>。</w:t>
      </w:r>
      <w:bookmarkStart w:id="0" w:name="_GoBack"/>
      <w:bookmarkEnd w:id="0"/>
    </w:p>
    <w:p w:rsidR="007079AC" w:rsidRDefault="007079AC" w:rsidP="00245903">
      <w:pPr>
        <w:ind w:firstLineChars="0" w:firstLine="0"/>
        <w:rPr>
          <w:rFonts w:hint="eastAsia"/>
        </w:rPr>
      </w:pPr>
    </w:p>
    <w:sectPr w:rsidR="007079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03"/>
    <w:rsid w:val="00245903"/>
    <w:rsid w:val="007079AC"/>
    <w:rsid w:val="007E10CE"/>
    <w:rsid w:val="00B4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D4480"/>
  <w15:chartTrackingRefBased/>
  <w15:docId w15:val="{F842DA26-7DF4-40A6-AB0F-91820918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0CE"/>
    <w:pPr>
      <w:widowControl w:val="0"/>
      <w:overflowPunct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E10CE"/>
    <w:pPr>
      <w:adjustRightInd w:val="0"/>
      <w:snapToGrid w:val="0"/>
      <w:spacing w:line="240" w:lineRule="auto"/>
      <w:ind w:firstLineChars="0" w:firstLine="0"/>
      <w:jc w:val="center"/>
      <w:outlineLvl w:val="0"/>
    </w:pPr>
    <w:rPr>
      <w:rFonts w:eastAsia="黑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0CE"/>
    <w:rPr>
      <w:rFonts w:ascii="Times New Roman" w:eastAsia="黑体" w:hAnsi="Times New Roman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42;&#21152;&#22797;&#35797;&#30340;&#21516;&#23398;&#21153;&#24517;&#22312;8&#26376;18&#26085;12:00&#21069;&#23558;&#20449;&#24687;&#30830;&#35748;&#34920;&#21457;&#36865;&#33267;kdsyqxy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>Sky123.Org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2018-08-13T14:34:00Z</dcterms:created>
  <dcterms:modified xsi:type="dcterms:W3CDTF">2018-08-13T14:36:00Z</dcterms:modified>
</cp:coreProperties>
</file>