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E0B" w:rsidRDefault="000F4261" w:rsidP="002B0774">
      <w:pPr>
        <w:jc w:val="distribute"/>
        <w:rPr>
          <w:rFonts w:ascii="宋体" w:hAnsi="宋体"/>
          <w:b/>
          <w:color w:val="FF0000"/>
          <w:spacing w:val="-20"/>
          <w:w w:val="40"/>
          <w:kern w:val="128"/>
          <w:sz w:val="96"/>
          <w:szCs w:val="112"/>
        </w:rPr>
      </w:pPr>
      <w:r>
        <w:rPr>
          <w:rFonts w:ascii="宋体" w:hAnsi="宋体" w:hint="eastAsia"/>
          <w:b/>
          <w:color w:val="FF0000"/>
          <w:spacing w:val="-20"/>
          <w:w w:val="40"/>
          <w:kern w:val="128"/>
          <w:sz w:val="96"/>
          <w:szCs w:val="112"/>
        </w:rPr>
        <w:t>共青团中国矿业大学孙越崎学院总支部委员会文件</w:t>
      </w:r>
    </w:p>
    <w:p w:rsidR="00C94E0B" w:rsidRPr="002B0774" w:rsidRDefault="000F4261" w:rsidP="002B0774">
      <w:pPr>
        <w:jc w:val="center"/>
        <w:rPr>
          <w:rFonts w:eastAsia="仿宋_GB2312"/>
          <w:sz w:val="32"/>
        </w:rPr>
      </w:pPr>
      <w:r>
        <w:rPr>
          <w:rFonts w:eastAsia="仿宋_GB2312" w:hint="eastAsia"/>
          <w:sz w:val="32"/>
        </w:rPr>
        <w:t>团字〔</w:t>
      </w:r>
      <w:r>
        <w:rPr>
          <w:rFonts w:eastAsia="仿宋_GB2312" w:hint="eastAsia"/>
          <w:sz w:val="32"/>
        </w:rPr>
        <w:t>201</w:t>
      </w:r>
      <w:r>
        <w:rPr>
          <w:rFonts w:eastAsia="仿宋_GB2312"/>
          <w:sz w:val="32"/>
        </w:rPr>
        <w:t>8</w:t>
      </w:r>
      <w:r>
        <w:rPr>
          <w:rFonts w:eastAsia="仿宋_GB2312" w:hint="eastAsia"/>
          <w:sz w:val="32"/>
        </w:rPr>
        <w:t>〕</w:t>
      </w:r>
      <w:r>
        <w:rPr>
          <w:rFonts w:eastAsia="仿宋_GB2312"/>
          <w:sz w:val="32"/>
        </w:rPr>
        <w:t>0</w:t>
      </w:r>
      <w:r>
        <w:rPr>
          <w:rFonts w:eastAsia="仿宋_GB2312"/>
          <w:noProof/>
          <w:sz w:val="32"/>
        </w:rPr>
        <mc:AlternateContent>
          <mc:Choice Requires="wps">
            <w:drawing>
              <wp:anchor distT="0" distB="0" distL="114300" distR="114300" simplePos="0" relativeHeight="251659264" behindDoc="0" locked="0" layoutInCell="1" allowOverlap="1">
                <wp:simplePos x="0" y="0"/>
                <wp:positionH relativeFrom="column">
                  <wp:posOffset>-217170</wp:posOffset>
                </wp:positionH>
                <wp:positionV relativeFrom="paragraph">
                  <wp:posOffset>380365</wp:posOffset>
                </wp:positionV>
                <wp:extent cx="606234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062345" cy="0"/>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17.1pt;margin-top:29.95pt;height:0pt;width:477.35pt;z-index:251659264;mso-width-relative:page;mso-height-relative:page;" filled="f" stroked="t" coordsize="21600,21600" o:gfxdata="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ZncfTYAAAACQEAAA8AAAAAAAAA&#10;AQAgAAAAIgAAAGRycy9kb3ducmV2LnhtbFBLAQIUABQAAAAIAIdO4kBtUzX92AEAAJkDAAAOAAAA&#10;AAAAAAEAIAAAACcBAABkcnMvZTJvRG9jLnhtbFBLBQYAAAAABgAGAFkBAABxBQAAAAA=&#10;">
                <v:fill on="f" focussize="0,0"/>
                <v:stroke weight="1.75pt" color="#FF0000" joinstyle="round"/>
                <v:imagedata o:title=""/>
                <o:lock v:ext="edit" aspectratio="f"/>
              </v:line>
            </w:pict>
          </mc:Fallback>
        </mc:AlternateContent>
      </w:r>
      <w:r>
        <w:rPr>
          <w:rFonts w:eastAsia="仿宋_GB2312" w:hint="eastAsia"/>
          <w:sz w:val="32"/>
        </w:rPr>
        <w:t>3</w:t>
      </w:r>
      <w:r>
        <w:rPr>
          <w:rFonts w:eastAsia="仿宋_GB2312"/>
          <w:sz w:val="32"/>
        </w:rPr>
        <w:t>号</w:t>
      </w:r>
    </w:p>
    <w:p w:rsidR="00C94E0B" w:rsidRDefault="000F4261">
      <w:pPr>
        <w:jc w:val="center"/>
        <w:rPr>
          <w:rFonts w:ascii="宋体" w:hAnsi="宋体"/>
          <w:b/>
          <w:sz w:val="40"/>
        </w:rPr>
      </w:pPr>
      <w:r>
        <w:rPr>
          <w:rFonts w:ascii="宋体" w:hAnsi="宋体" w:hint="eastAsia"/>
          <w:b/>
          <w:sz w:val="40"/>
        </w:rPr>
        <w:t xml:space="preserve"> 关于公开选拔孙越崎学院团委学生干部的通知</w:t>
      </w:r>
    </w:p>
    <w:p w:rsidR="00C94E0B" w:rsidRDefault="000F4261">
      <w:pPr>
        <w:spacing w:line="560" w:lineRule="exact"/>
        <w:ind w:firstLineChars="200" w:firstLine="560"/>
        <w:rPr>
          <w:rFonts w:ascii="宋体" w:hAnsi="宋体"/>
          <w:sz w:val="28"/>
          <w:szCs w:val="28"/>
        </w:rPr>
      </w:pPr>
      <w:r>
        <w:rPr>
          <w:rFonts w:ascii="宋体" w:hAnsi="宋体" w:hint="eastAsia"/>
          <w:sz w:val="28"/>
          <w:szCs w:val="28"/>
        </w:rPr>
        <w:t>为深入贯彻中央、省委党的群团工作会议精神，认真落实《中共中央关于加强和改进党的群团工作的意见》，贯彻落实《共青团中央改革方案》、《高校共青团改革实施方案》、《江苏高校共青团改革实施方案》、《中国矿业大学共青团改革实施方案》、《关于加强和改进新形势下高校共青团思想政治工作的意见》、《全国青联改革方案》，切实加强改进学院共青团各项工作，推进学院团学组织改革创新落到实处，经学院团委研究决定，于近期面向学院学生公开选拔学院团委主要学生干部。</w:t>
      </w:r>
    </w:p>
    <w:p w:rsidR="00C94E0B" w:rsidRDefault="000F4261">
      <w:pPr>
        <w:spacing w:line="560" w:lineRule="exact"/>
        <w:ind w:firstLineChars="200" w:firstLine="560"/>
        <w:rPr>
          <w:rFonts w:ascii="宋体" w:hAnsi="宋体"/>
          <w:sz w:val="28"/>
          <w:szCs w:val="28"/>
        </w:rPr>
      </w:pPr>
      <w:r>
        <w:rPr>
          <w:rFonts w:ascii="宋体" w:hAnsi="宋体" w:hint="eastAsia"/>
          <w:sz w:val="28"/>
          <w:szCs w:val="28"/>
        </w:rPr>
        <w:t>现将竞聘相关事宜通知如下：</w:t>
      </w:r>
    </w:p>
    <w:p w:rsidR="00C94E0B" w:rsidRDefault="000F4261">
      <w:pPr>
        <w:rPr>
          <w:rFonts w:ascii="宋体" w:hAnsi="宋体"/>
          <w:b/>
          <w:sz w:val="28"/>
          <w:szCs w:val="28"/>
        </w:rPr>
      </w:pPr>
      <w:r>
        <w:rPr>
          <w:rFonts w:ascii="宋体" w:hAnsi="宋体" w:hint="eastAsia"/>
          <w:b/>
          <w:sz w:val="28"/>
          <w:szCs w:val="28"/>
        </w:rPr>
        <w:t>一、选拔对象</w:t>
      </w:r>
    </w:p>
    <w:p w:rsidR="00C94E0B" w:rsidRDefault="000F4261">
      <w:pPr>
        <w:ind w:firstLine="420"/>
        <w:rPr>
          <w:rFonts w:ascii="宋体" w:hAnsi="宋体"/>
          <w:sz w:val="28"/>
          <w:szCs w:val="28"/>
        </w:rPr>
      </w:pPr>
      <w:r>
        <w:rPr>
          <w:rFonts w:ascii="宋体" w:hAnsi="宋体" w:hint="eastAsia"/>
          <w:sz w:val="28"/>
          <w:szCs w:val="28"/>
        </w:rPr>
        <w:t>凡本院就读，有志于到学院团委接受锻炼，致力于提升个人综合素质与能力的学生均可报名参加竞聘，主要面向大一</w:t>
      </w:r>
      <w:r w:rsidR="0026016B">
        <w:rPr>
          <w:rFonts w:ascii="宋体" w:hAnsi="宋体" w:hint="eastAsia"/>
          <w:sz w:val="28"/>
          <w:szCs w:val="28"/>
        </w:rPr>
        <w:t>、</w:t>
      </w:r>
      <w:r w:rsidR="0026016B">
        <w:rPr>
          <w:rFonts w:hint="eastAsia"/>
          <w:sz w:val="27"/>
          <w:szCs w:val="27"/>
        </w:rPr>
        <w:t>大二</w:t>
      </w:r>
      <w:r>
        <w:rPr>
          <w:rFonts w:ascii="宋体" w:hAnsi="宋体" w:hint="eastAsia"/>
          <w:sz w:val="28"/>
          <w:szCs w:val="28"/>
        </w:rPr>
        <w:t>学生。</w:t>
      </w:r>
    </w:p>
    <w:p w:rsidR="00C94E0B" w:rsidRDefault="000F4261">
      <w:pPr>
        <w:rPr>
          <w:rFonts w:ascii="宋体" w:hAnsi="宋体"/>
          <w:sz w:val="28"/>
          <w:szCs w:val="28"/>
        </w:rPr>
      </w:pPr>
      <w:r>
        <w:rPr>
          <w:rFonts w:ascii="宋体" w:hAnsi="宋体" w:hint="eastAsia"/>
          <w:b/>
          <w:sz w:val="28"/>
          <w:szCs w:val="28"/>
        </w:rPr>
        <w:t>二、基本条件</w:t>
      </w:r>
    </w:p>
    <w:p w:rsidR="00C94E0B" w:rsidRDefault="000F4261">
      <w:pPr>
        <w:ind w:firstLine="420"/>
        <w:rPr>
          <w:rFonts w:ascii="宋体" w:hAnsi="宋体"/>
          <w:sz w:val="28"/>
          <w:szCs w:val="28"/>
        </w:rPr>
      </w:pPr>
      <w:r>
        <w:rPr>
          <w:rFonts w:ascii="宋体" w:hAnsi="宋体" w:hint="eastAsia"/>
          <w:sz w:val="28"/>
          <w:szCs w:val="28"/>
        </w:rPr>
        <w:t>1．思想素质过硬，热爱共青团工作，责任感强，细心踏实，甘于奉献。</w:t>
      </w:r>
    </w:p>
    <w:p w:rsidR="00C94E0B" w:rsidRDefault="000F4261">
      <w:pPr>
        <w:ind w:firstLine="420"/>
        <w:rPr>
          <w:rFonts w:ascii="宋体" w:hAnsi="宋体"/>
          <w:sz w:val="28"/>
          <w:szCs w:val="28"/>
        </w:rPr>
      </w:pPr>
      <w:r>
        <w:rPr>
          <w:rFonts w:ascii="宋体" w:hAnsi="宋体" w:hint="eastAsia"/>
          <w:sz w:val="28"/>
          <w:szCs w:val="28"/>
        </w:rPr>
        <w:t>2. 具有较强的组织、领导和协调能力，富有沟通能力和团队合作精神。</w:t>
      </w:r>
    </w:p>
    <w:p w:rsidR="00C94E0B" w:rsidRDefault="000F4261">
      <w:pPr>
        <w:ind w:firstLine="420"/>
        <w:rPr>
          <w:rFonts w:ascii="宋体" w:hAnsi="宋体"/>
          <w:sz w:val="28"/>
          <w:szCs w:val="28"/>
        </w:rPr>
      </w:pPr>
      <w:r>
        <w:rPr>
          <w:rFonts w:ascii="宋体" w:hAnsi="宋体" w:hint="eastAsia"/>
          <w:sz w:val="28"/>
          <w:szCs w:val="28"/>
        </w:rPr>
        <w:t>3．学习成绩较好，无不及格门次和重修记录。</w:t>
      </w:r>
    </w:p>
    <w:p w:rsidR="00C94E0B" w:rsidRDefault="000F4261">
      <w:pPr>
        <w:ind w:firstLine="420"/>
        <w:rPr>
          <w:rFonts w:ascii="宋体" w:hAnsi="宋体"/>
          <w:sz w:val="28"/>
          <w:szCs w:val="28"/>
        </w:rPr>
      </w:pPr>
      <w:r>
        <w:rPr>
          <w:rFonts w:ascii="宋体" w:hAnsi="宋体" w:hint="eastAsia"/>
          <w:sz w:val="28"/>
          <w:szCs w:val="28"/>
        </w:rPr>
        <w:t>4. 有充分的时间、精力履行相应岗位职责，能够统筹安排好工作</w:t>
      </w:r>
      <w:r>
        <w:rPr>
          <w:rFonts w:ascii="宋体" w:hAnsi="宋体" w:hint="eastAsia"/>
          <w:sz w:val="28"/>
          <w:szCs w:val="28"/>
        </w:rPr>
        <w:lastRenderedPageBreak/>
        <w:t>与学习的时间分配。</w:t>
      </w:r>
    </w:p>
    <w:p w:rsidR="00C94E0B" w:rsidRDefault="000F4261">
      <w:pPr>
        <w:ind w:firstLine="420"/>
        <w:rPr>
          <w:rFonts w:ascii="宋体" w:hAnsi="宋体"/>
          <w:sz w:val="28"/>
          <w:szCs w:val="28"/>
        </w:rPr>
      </w:pPr>
      <w:r>
        <w:rPr>
          <w:rFonts w:ascii="宋体" w:hAnsi="宋体" w:hint="eastAsia"/>
          <w:sz w:val="28"/>
          <w:szCs w:val="28"/>
        </w:rPr>
        <w:t>5．熟练使用Office、Excel等基本办公软件，有较好的文字功底，具备一些基本的公文写作能力。</w:t>
      </w:r>
    </w:p>
    <w:p w:rsidR="00C94E0B" w:rsidRDefault="000F4261">
      <w:pPr>
        <w:ind w:firstLine="420"/>
        <w:rPr>
          <w:rFonts w:ascii="宋体" w:hAnsi="宋体"/>
          <w:sz w:val="28"/>
          <w:szCs w:val="28"/>
        </w:rPr>
      </w:pPr>
      <w:r>
        <w:rPr>
          <w:rFonts w:ascii="宋体" w:hAnsi="宋体" w:hint="eastAsia"/>
          <w:sz w:val="28"/>
          <w:szCs w:val="28"/>
        </w:rPr>
        <w:t>6．有学生工作经历者优先。</w:t>
      </w:r>
    </w:p>
    <w:p w:rsidR="00C94E0B" w:rsidRDefault="000F4261">
      <w:pPr>
        <w:rPr>
          <w:rFonts w:ascii="宋体" w:hAnsi="宋体"/>
          <w:b/>
          <w:sz w:val="28"/>
          <w:szCs w:val="28"/>
        </w:rPr>
      </w:pPr>
      <w:r>
        <w:rPr>
          <w:rFonts w:ascii="宋体" w:hAnsi="宋体" w:hint="eastAsia"/>
          <w:b/>
          <w:sz w:val="28"/>
          <w:szCs w:val="28"/>
        </w:rPr>
        <w:t>三、招新职位</w:t>
      </w:r>
    </w:p>
    <w:p w:rsidR="00C94E0B" w:rsidRDefault="000F4261">
      <w:pPr>
        <w:ind w:firstLine="420"/>
        <w:rPr>
          <w:rFonts w:ascii="宋体" w:hAnsi="宋体"/>
          <w:sz w:val="28"/>
          <w:szCs w:val="28"/>
        </w:rPr>
      </w:pPr>
      <w:r>
        <w:rPr>
          <w:rFonts w:ascii="宋体" w:hAnsi="宋体" w:hint="eastAsia"/>
          <w:sz w:val="28"/>
          <w:szCs w:val="28"/>
        </w:rPr>
        <w:t xml:space="preserve">1. </w:t>
      </w:r>
      <w:r w:rsidR="00861BAB">
        <w:rPr>
          <w:rFonts w:ascii="宋体" w:hAnsi="宋体" w:hint="eastAsia"/>
          <w:sz w:val="28"/>
          <w:szCs w:val="28"/>
        </w:rPr>
        <w:t>孙越崎学院</w:t>
      </w:r>
      <w:r>
        <w:rPr>
          <w:rFonts w:ascii="宋体" w:hAnsi="宋体" w:hint="eastAsia"/>
          <w:sz w:val="28"/>
          <w:szCs w:val="28"/>
        </w:rPr>
        <w:t>团委组织部部长1名；</w:t>
      </w:r>
    </w:p>
    <w:p w:rsidR="00C94E0B" w:rsidRDefault="000F4261">
      <w:pPr>
        <w:ind w:firstLine="420"/>
        <w:rPr>
          <w:rFonts w:ascii="宋体" w:hAnsi="宋体"/>
          <w:sz w:val="28"/>
          <w:szCs w:val="28"/>
        </w:rPr>
      </w:pPr>
      <w:r>
        <w:rPr>
          <w:rFonts w:ascii="宋体" w:hAnsi="宋体" w:hint="eastAsia"/>
          <w:sz w:val="28"/>
          <w:szCs w:val="28"/>
        </w:rPr>
        <w:t xml:space="preserve">2. </w:t>
      </w:r>
      <w:r w:rsidR="00861BAB">
        <w:rPr>
          <w:rFonts w:ascii="宋体" w:hAnsi="宋体" w:hint="eastAsia"/>
          <w:sz w:val="28"/>
          <w:szCs w:val="28"/>
        </w:rPr>
        <w:t>孙越崎学</w:t>
      </w:r>
      <w:r>
        <w:rPr>
          <w:rFonts w:ascii="宋体" w:hAnsi="宋体" w:hint="eastAsia"/>
          <w:sz w:val="28"/>
          <w:szCs w:val="28"/>
        </w:rPr>
        <w:t>院团委宣传教育部部长1名；</w:t>
      </w:r>
    </w:p>
    <w:p w:rsidR="00C94E0B" w:rsidRDefault="000F4261">
      <w:pPr>
        <w:ind w:firstLine="420"/>
        <w:rPr>
          <w:rFonts w:ascii="宋体" w:hAnsi="宋体" w:cs="宋体"/>
          <w:color w:val="333333"/>
          <w:sz w:val="19"/>
          <w:szCs w:val="19"/>
          <w:shd w:val="clear" w:color="auto" w:fill="FFFFFF"/>
        </w:rPr>
      </w:pPr>
      <w:r>
        <w:rPr>
          <w:rFonts w:ascii="宋体" w:hAnsi="宋体" w:hint="eastAsia"/>
          <w:sz w:val="28"/>
          <w:szCs w:val="28"/>
        </w:rPr>
        <w:t xml:space="preserve">3. </w:t>
      </w:r>
      <w:r w:rsidR="00861BAB">
        <w:rPr>
          <w:rFonts w:ascii="宋体" w:hAnsi="宋体" w:hint="eastAsia"/>
          <w:sz w:val="28"/>
          <w:szCs w:val="28"/>
        </w:rPr>
        <w:t>孙越崎学</w:t>
      </w:r>
      <w:r w:rsidR="002B0774">
        <w:rPr>
          <w:rFonts w:ascii="宋体" w:hAnsi="宋体" w:hint="eastAsia"/>
          <w:sz w:val="28"/>
          <w:szCs w:val="28"/>
        </w:rPr>
        <w:t>院团委</w:t>
      </w:r>
      <w:r>
        <w:rPr>
          <w:rFonts w:ascii="宋体" w:hAnsi="宋体" w:hint="eastAsia"/>
          <w:sz w:val="28"/>
          <w:szCs w:val="28"/>
        </w:rPr>
        <w:t>实践部部长1名</w:t>
      </w:r>
      <w:r>
        <w:rPr>
          <w:rFonts w:ascii="宋体" w:hAnsi="宋体" w:cs="宋体" w:hint="eastAsia"/>
          <w:color w:val="333333"/>
          <w:sz w:val="19"/>
          <w:szCs w:val="19"/>
          <w:shd w:val="clear" w:color="auto" w:fill="FFFFFF"/>
        </w:rPr>
        <w:t>；</w:t>
      </w:r>
    </w:p>
    <w:p w:rsidR="00C94E0B" w:rsidRDefault="000F4261">
      <w:pPr>
        <w:rPr>
          <w:rFonts w:ascii="宋体" w:hAnsi="宋体"/>
          <w:b/>
          <w:sz w:val="28"/>
          <w:szCs w:val="28"/>
        </w:rPr>
      </w:pPr>
      <w:r>
        <w:rPr>
          <w:rFonts w:ascii="宋体" w:hAnsi="宋体" w:hint="eastAsia"/>
          <w:b/>
          <w:sz w:val="28"/>
          <w:szCs w:val="28"/>
        </w:rPr>
        <w:t>四、工作内容</w:t>
      </w:r>
    </w:p>
    <w:p w:rsidR="00C94E0B" w:rsidRDefault="000F4261">
      <w:pPr>
        <w:spacing w:line="560" w:lineRule="exact"/>
        <w:jc w:val="left"/>
        <w:rPr>
          <w:rFonts w:ascii="宋体" w:hAnsi="宋体"/>
          <w:sz w:val="28"/>
          <w:szCs w:val="28"/>
        </w:rPr>
      </w:pPr>
      <w:r>
        <w:rPr>
          <w:rFonts w:ascii="宋体" w:hAnsi="宋体" w:hint="eastAsia"/>
          <w:b/>
          <w:sz w:val="28"/>
          <w:szCs w:val="28"/>
        </w:rPr>
        <w:t xml:space="preserve"> </w:t>
      </w:r>
      <w:r>
        <w:rPr>
          <w:rFonts w:ascii="宋体" w:hAnsi="宋体" w:hint="eastAsia"/>
          <w:sz w:val="28"/>
          <w:szCs w:val="28"/>
        </w:rPr>
        <w:t xml:space="preserve">  1.</w:t>
      </w:r>
      <w:r>
        <w:rPr>
          <w:rFonts w:ascii="宋体" w:hAnsi="宋体" w:cs="宋体" w:hint="eastAsia"/>
          <w:sz w:val="28"/>
          <w:szCs w:val="28"/>
          <w:lang w:bidi="ar"/>
        </w:rPr>
        <w:t>组织建设部</w:t>
      </w:r>
    </w:p>
    <w:p w:rsidR="00C94E0B" w:rsidRDefault="000F4261">
      <w:pPr>
        <w:spacing w:line="560" w:lineRule="exact"/>
        <w:ind w:firstLineChars="200" w:firstLine="560"/>
        <w:jc w:val="left"/>
        <w:rPr>
          <w:rFonts w:ascii="宋体" w:hAnsi="宋体"/>
          <w:sz w:val="28"/>
          <w:szCs w:val="28"/>
        </w:rPr>
      </w:pPr>
      <w:r>
        <w:rPr>
          <w:rFonts w:ascii="宋体" w:hAnsi="宋体" w:cs="宋体" w:hint="eastAsia"/>
          <w:sz w:val="28"/>
          <w:szCs w:val="28"/>
          <w:lang w:bidi="ar"/>
        </w:rPr>
        <w:t>负责学院共青团基层组织建设及团员教育管理，对接书记室，完善各项规章制度，收发下达文件；进行团内各级各类评优考核工作；接转团组织关系，管理团籍档案，收缴团费；协调其他部门搞好各项活动。</w:t>
      </w:r>
    </w:p>
    <w:p w:rsidR="00C94E0B" w:rsidRDefault="000F4261">
      <w:pPr>
        <w:spacing w:line="560" w:lineRule="exact"/>
        <w:ind w:firstLineChars="200" w:firstLine="560"/>
        <w:jc w:val="left"/>
        <w:rPr>
          <w:rFonts w:ascii="宋体" w:hAnsi="宋体"/>
          <w:sz w:val="28"/>
          <w:szCs w:val="28"/>
        </w:rPr>
      </w:pPr>
      <w:r>
        <w:rPr>
          <w:rFonts w:ascii="宋体" w:hAnsi="宋体" w:hint="eastAsia"/>
          <w:sz w:val="28"/>
          <w:szCs w:val="28"/>
        </w:rPr>
        <w:t>2.</w:t>
      </w:r>
      <w:r>
        <w:rPr>
          <w:rFonts w:ascii="宋体" w:hAnsi="宋体" w:cs="宋体" w:hint="eastAsia"/>
          <w:sz w:val="28"/>
          <w:szCs w:val="28"/>
          <w:lang w:bidi="ar"/>
        </w:rPr>
        <w:t>宣传教育部</w:t>
      </w:r>
    </w:p>
    <w:p w:rsidR="00C94E0B" w:rsidRDefault="000F4261">
      <w:pPr>
        <w:spacing w:line="560" w:lineRule="exact"/>
        <w:ind w:firstLineChars="200" w:firstLine="560"/>
        <w:rPr>
          <w:rFonts w:ascii="宋体" w:hAnsi="宋体"/>
          <w:sz w:val="28"/>
          <w:szCs w:val="28"/>
        </w:rPr>
      </w:pPr>
      <w:r>
        <w:rPr>
          <w:rFonts w:ascii="宋体" w:hAnsi="宋体" w:cs="宋体" w:hint="eastAsia"/>
          <w:sz w:val="28"/>
          <w:szCs w:val="28"/>
          <w:lang w:bidi="ar"/>
        </w:rPr>
        <w:t>负责共青团系统主办或参与组织的重要活动的新闻采写和编发工作；负责学院网站的建设和日常维护工作；负责学院各类新闻公众号的运营工作；负责校园</w:t>
      </w:r>
      <w:r>
        <w:rPr>
          <w:rFonts w:ascii="宋体" w:hAnsi="宋体" w:hint="eastAsia"/>
          <w:sz w:val="28"/>
          <w:szCs w:val="28"/>
          <w:lang w:bidi="ar"/>
        </w:rPr>
        <w:t>PU和易班等网络平台建设工作；负责共青团工作理论研究工作；负责领导交办的相关活动文字材料的草拟工作。</w:t>
      </w:r>
    </w:p>
    <w:p w:rsidR="00C94E0B" w:rsidRDefault="000F4261">
      <w:pPr>
        <w:spacing w:line="560" w:lineRule="exact"/>
        <w:ind w:firstLineChars="200" w:firstLine="560"/>
        <w:rPr>
          <w:rFonts w:ascii="宋体" w:hAnsi="宋体"/>
          <w:sz w:val="28"/>
          <w:szCs w:val="28"/>
        </w:rPr>
      </w:pPr>
      <w:r>
        <w:rPr>
          <w:rFonts w:ascii="宋体" w:hAnsi="宋体" w:hint="eastAsia"/>
          <w:sz w:val="28"/>
          <w:szCs w:val="28"/>
          <w:lang w:bidi="ar"/>
        </w:rPr>
        <w:t>3.实践部</w:t>
      </w:r>
    </w:p>
    <w:p w:rsidR="00C94E0B" w:rsidRDefault="000F4261">
      <w:pPr>
        <w:spacing w:line="560" w:lineRule="exact"/>
        <w:ind w:firstLine="560"/>
        <w:rPr>
          <w:rFonts w:ascii="宋体" w:hAnsi="宋体" w:cs="宋体"/>
          <w:sz w:val="28"/>
          <w:szCs w:val="28"/>
          <w:lang w:bidi="ar"/>
        </w:rPr>
      </w:pPr>
      <w:r>
        <w:rPr>
          <w:rFonts w:ascii="宋体" w:hAnsi="宋体" w:cs="宋体" w:hint="eastAsia"/>
          <w:sz w:val="28"/>
          <w:szCs w:val="28"/>
          <w:lang w:bidi="ar"/>
        </w:rPr>
        <w:t>负责组织策划寒暑假社会实践相关工作；负责共青团系统主办或参与组织的重要活动组织开展。</w:t>
      </w:r>
    </w:p>
    <w:p w:rsidR="00C94E0B" w:rsidRDefault="000F4261">
      <w:pPr>
        <w:spacing w:line="560" w:lineRule="exact"/>
        <w:ind w:firstLine="560"/>
        <w:rPr>
          <w:rFonts w:ascii="宋体" w:hAnsi="宋体"/>
          <w:b/>
          <w:sz w:val="28"/>
          <w:szCs w:val="28"/>
        </w:rPr>
      </w:pPr>
      <w:r>
        <w:rPr>
          <w:rFonts w:ascii="宋体" w:hAnsi="宋体" w:hint="eastAsia"/>
          <w:b/>
          <w:sz w:val="28"/>
          <w:szCs w:val="28"/>
        </w:rPr>
        <w:t>五、选拔方式</w:t>
      </w:r>
    </w:p>
    <w:p w:rsidR="00C94E0B" w:rsidRDefault="000F4261">
      <w:pPr>
        <w:ind w:firstLine="420"/>
        <w:rPr>
          <w:rFonts w:ascii="宋体" w:hAnsi="宋体"/>
          <w:sz w:val="28"/>
          <w:szCs w:val="28"/>
        </w:rPr>
      </w:pPr>
      <w:r>
        <w:rPr>
          <w:rFonts w:ascii="宋体" w:hAnsi="宋体" w:hint="eastAsia"/>
          <w:sz w:val="28"/>
          <w:szCs w:val="28"/>
        </w:rPr>
        <w:t xml:space="preserve">1. </w:t>
      </w:r>
      <w:r w:rsidR="00861BAB">
        <w:rPr>
          <w:rFonts w:ascii="宋体" w:hAnsi="宋体" w:hint="eastAsia"/>
          <w:sz w:val="28"/>
          <w:szCs w:val="28"/>
        </w:rPr>
        <w:t>报名审查阶段：</w:t>
      </w:r>
      <w:r>
        <w:rPr>
          <w:rFonts w:ascii="宋体" w:hAnsi="宋体" w:hint="eastAsia"/>
          <w:sz w:val="28"/>
          <w:szCs w:val="28"/>
        </w:rPr>
        <w:t>竞聘同学请自行下载《共青团孙越崎学院学生</w:t>
      </w:r>
      <w:r>
        <w:rPr>
          <w:rFonts w:ascii="宋体" w:hAnsi="宋体" w:hint="eastAsia"/>
          <w:sz w:val="28"/>
          <w:szCs w:val="28"/>
        </w:rPr>
        <w:lastRenderedPageBreak/>
        <w:t>委员会竞聘报名表》（附件），完整、认真、如实填写报名表。报名表纸质版请于5月</w:t>
      </w:r>
      <w:r w:rsidR="002B0774">
        <w:rPr>
          <w:rFonts w:ascii="宋体" w:hAnsi="宋体" w:hint="eastAsia"/>
          <w:sz w:val="28"/>
          <w:szCs w:val="28"/>
        </w:rPr>
        <w:t>28</w:t>
      </w:r>
      <w:r>
        <w:rPr>
          <w:rFonts w:ascii="宋体" w:hAnsi="宋体" w:hint="eastAsia"/>
          <w:sz w:val="28"/>
          <w:szCs w:val="28"/>
        </w:rPr>
        <w:t>日下午5:00之前报送至孙越崎学院团委办公室（计A217），同时须将报名表电子版发送到指定邮箱（kdsyqxy@163.com）。学院团委将跟据竞聘同学提交的报名表进行审查评定，并根据选拔基本条件从中择优筛选出竞聘面试人员名单。</w:t>
      </w:r>
    </w:p>
    <w:p w:rsidR="00C94E0B" w:rsidRDefault="00861BAB">
      <w:pPr>
        <w:ind w:firstLine="420"/>
        <w:rPr>
          <w:rFonts w:ascii="宋体" w:hAnsi="宋体"/>
          <w:sz w:val="28"/>
          <w:szCs w:val="28"/>
        </w:rPr>
      </w:pPr>
      <w:r>
        <w:rPr>
          <w:rFonts w:ascii="宋体" w:hAnsi="宋体" w:hint="eastAsia"/>
          <w:sz w:val="28"/>
          <w:szCs w:val="28"/>
        </w:rPr>
        <w:t>2.面试竞聘阶段：</w:t>
      </w:r>
      <w:r w:rsidR="000F4261">
        <w:rPr>
          <w:rFonts w:ascii="宋体" w:hAnsi="宋体" w:hint="eastAsia"/>
          <w:sz w:val="28"/>
          <w:szCs w:val="28"/>
        </w:rPr>
        <w:t>学院团委将另行通知到进入面试的同学在指定的时间地点参加面试，依据竞聘同学现场面试表现确定入选名单。</w:t>
      </w:r>
    </w:p>
    <w:p w:rsidR="00C94E0B" w:rsidRDefault="00A75F48">
      <w:pPr>
        <w:ind w:firstLine="420"/>
        <w:rPr>
          <w:rFonts w:ascii="宋体" w:hAnsi="宋体"/>
          <w:sz w:val="28"/>
          <w:szCs w:val="28"/>
        </w:rPr>
      </w:pPr>
      <w:r>
        <w:rPr>
          <w:rFonts w:ascii="宋体" w:hAnsi="宋体" w:hint="eastAsia"/>
          <w:sz w:val="28"/>
          <w:szCs w:val="28"/>
        </w:rPr>
        <w:t>3</w:t>
      </w:r>
      <w:r w:rsidR="000F4261">
        <w:rPr>
          <w:rFonts w:ascii="宋体" w:hAnsi="宋体" w:hint="eastAsia"/>
          <w:sz w:val="28"/>
          <w:szCs w:val="28"/>
        </w:rPr>
        <w:t xml:space="preserve">. </w:t>
      </w:r>
      <w:r w:rsidR="00861BAB">
        <w:rPr>
          <w:rFonts w:ascii="宋体" w:hAnsi="宋体" w:hint="eastAsia"/>
          <w:sz w:val="28"/>
          <w:szCs w:val="28"/>
        </w:rPr>
        <w:t>公示录用阶段：</w:t>
      </w:r>
      <w:bookmarkStart w:id="0" w:name="_GoBack"/>
      <w:bookmarkEnd w:id="0"/>
      <w:r w:rsidR="000F4261">
        <w:rPr>
          <w:rFonts w:ascii="宋体" w:hAnsi="宋体" w:hint="eastAsia"/>
          <w:sz w:val="28"/>
          <w:szCs w:val="28"/>
        </w:rPr>
        <w:t>学院团委将在孙越崎学院官网上对竞聘成功的同学名单进行公示接受监督。公示期结束后，竞聘成功的同学将被正式录用。</w:t>
      </w:r>
    </w:p>
    <w:p w:rsidR="00C94E0B" w:rsidRDefault="00C94E0B">
      <w:pPr>
        <w:spacing w:line="560" w:lineRule="exact"/>
        <w:ind w:firstLine="560"/>
        <w:rPr>
          <w:rFonts w:ascii="宋体" w:hAnsi="宋体" w:cs="宋体"/>
          <w:sz w:val="28"/>
          <w:szCs w:val="28"/>
          <w:lang w:bidi="ar"/>
        </w:rPr>
      </w:pPr>
    </w:p>
    <w:p w:rsidR="00C94E0B" w:rsidRDefault="00C94E0B">
      <w:pPr>
        <w:rPr>
          <w:rFonts w:ascii="宋体" w:hAnsi="宋体"/>
          <w:b/>
          <w:sz w:val="28"/>
          <w:szCs w:val="28"/>
        </w:rPr>
      </w:pPr>
    </w:p>
    <w:p w:rsidR="00C94E0B" w:rsidRDefault="00C94E0B">
      <w:pPr>
        <w:ind w:firstLine="420"/>
        <w:rPr>
          <w:rFonts w:ascii="宋体" w:hAnsi="宋体"/>
          <w:sz w:val="28"/>
          <w:szCs w:val="28"/>
        </w:rPr>
      </w:pPr>
    </w:p>
    <w:p w:rsidR="00C94E0B" w:rsidRDefault="00C94E0B">
      <w:pPr>
        <w:ind w:firstLine="420"/>
        <w:rPr>
          <w:rFonts w:ascii="宋体" w:hAnsi="宋体"/>
          <w:sz w:val="28"/>
          <w:szCs w:val="28"/>
        </w:rPr>
      </w:pPr>
    </w:p>
    <w:p w:rsidR="00C94E0B" w:rsidRDefault="00C94E0B">
      <w:pPr>
        <w:ind w:firstLine="420"/>
        <w:rPr>
          <w:rFonts w:ascii="宋体" w:hAnsi="宋体"/>
          <w:sz w:val="28"/>
          <w:szCs w:val="28"/>
        </w:rPr>
      </w:pPr>
    </w:p>
    <w:p w:rsidR="00C94E0B" w:rsidRDefault="00C94E0B">
      <w:pPr>
        <w:ind w:firstLine="420"/>
        <w:rPr>
          <w:rFonts w:ascii="宋体" w:hAnsi="宋体" w:cs="宋体"/>
          <w:color w:val="333333"/>
          <w:sz w:val="19"/>
          <w:szCs w:val="19"/>
          <w:shd w:val="clear" w:color="auto" w:fill="FFFFFF"/>
        </w:rPr>
      </w:pPr>
    </w:p>
    <w:p w:rsidR="00C94E0B" w:rsidRDefault="00C94E0B">
      <w:pPr>
        <w:rPr>
          <w:rFonts w:ascii="宋体" w:hAnsi="宋体"/>
          <w:sz w:val="28"/>
          <w:szCs w:val="28"/>
        </w:rPr>
      </w:pPr>
    </w:p>
    <w:p w:rsidR="00C94E0B" w:rsidRDefault="000F4261">
      <w:pPr>
        <w:jc w:val="right"/>
        <w:rPr>
          <w:rFonts w:ascii="宋体" w:hAnsi="宋体"/>
          <w:sz w:val="28"/>
          <w:szCs w:val="28"/>
        </w:rPr>
      </w:pPr>
      <w:r>
        <w:rPr>
          <w:rFonts w:ascii="宋体" w:hAnsi="宋体" w:hint="eastAsia"/>
          <w:sz w:val="28"/>
          <w:szCs w:val="28"/>
        </w:rPr>
        <w:t>共青团孙越崎学院总支部委员会</w:t>
      </w:r>
    </w:p>
    <w:p w:rsidR="00C94E0B" w:rsidRDefault="000F4261">
      <w:pPr>
        <w:jc w:val="right"/>
        <w:rPr>
          <w:rFonts w:ascii="宋体" w:hAnsi="宋体"/>
          <w:sz w:val="28"/>
          <w:szCs w:val="28"/>
        </w:rPr>
      </w:pPr>
      <w:r>
        <w:rPr>
          <w:rFonts w:ascii="宋体" w:hAnsi="宋体" w:hint="eastAsia"/>
          <w:sz w:val="28"/>
          <w:szCs w:val="28"/>
        </w:rPr>
        <w:t>2</w:t>
      </w:r>
      <w:r>
        <w:rPr>
          <w:rFonts w:ascii="宋体" w:hAnsi="宋体"/>
          <w:sz w:val="28"/>
          <w:szCs w:val="28"/>
        </w:rPr>
        <w:t>018</w:t>
      </w:r>
      <w:r>
        <w:rPr>
          <w:rFonts w:ascii="宋体" w:hAnsi="宋体" w:hint="eastAsia"/>
          <w:sz w:val="28"/>
          <w:szCs w:val="28"/>
        </w:rPr>
        <w:t>年5月</w:t>
      </w:r>
      <w:r>
        <w:rPr>
          <w:rFonts w:ascii="宋体" w:hAnsi="宋体"/>
          <w:sz w:val="28"/>
          <w:szCs w:val="28"/>
        </w:rPr>
        <w:t>2</w:t>
      </w:r>
      <w:r>
        <w:rPr>
          <w:rFonts w:ascii="宋体" w:hAnsi="宋体" w:hint="eastAsia"/>
          <w:sz w:val="28"/>
          <w:szCs w:val="28"/>
        </w:rPr>
        <w:t>4日</w:t>
      </w:r>
    </w:p>
    <w:p w:rsidR="00C94E0B" w:rsidRDefault="00C94E0B">
      <w:pPr>
        <w:ind w:firstLineChars="200" w:firstLine="723"/>
        <w:rPr>
          <w:rFonts w:ascii="仿宋" w:eastAsia="仿宋" w:hAnsi="仿宋"/>
          <w:b/>
          <w:sz w:val="36"/>
        </w:rPr>
      </w:pPr>
      <w:bookmarkStart w:id="1" w:name="_Hlk512160628"/>
    </w:p>
    <w:p w:rsidR="002B0774" w:rsidRDefault="002B0774" w:rsidP="002B0774">
      <w:pPr>
        <w:ind w:firstLineChars="200" w:firstLine="723"/>
        <w:rPr>
          <w:rFonts w:ascii="仿宋" w:eastAsia="仿宋" w:hAnsi="仿宋"/>
          <w:b/>
          <w:sz w:val="36"/>
        </w:rPr>
      </w:pPr>
    </w:p>
    <w:p w:rsidR="002B0774" w:rsidRDefault="002B0774" w:rsidP="002B0774">
      <w:pPr>
        <w:ind w:firstLineChars="200" w:firstLine="723"/>
        <w:rPr>
          <w:rFonts w:ascii="仿宋" w:eastAsia="仿宋" w:hAnsi="仿宋"/>
          <w:b/>
          <w:sz w:val="36"/>
        </w:rPr>
      </w:pPr>
    </w:p>
    <w:bookmarkEnd w:id="1"/>
    <w:p w:rsidR="002B0774" w:rsidRDefault="002B0774" w:rsidP="002B0774">
      <w:pPr>
        <w:ind w:firstLineChars="200" w:firstLine="723"/>
        <w:rPr>
          <w:rFonts w:ascii="仿宋" w:eastAsia="仿宋" w:hAnsi="仿宋"/>
          <w:b/>
          <w:sz w:val="36"/>
        </w:rPr>
      </w:pPr>
    </w:p>
    <w:sectPr w:rsidR="002B07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2CB" w:rsidRDefault="00F172CB" w:rsidP="002B0774">
      <w:r>
        <w:separator/>
      </w:r>
    </w:p>
  </w:endnote>
  <w:endnote w:type="continuationSeparator" w:id="0">
    <w:p w:rsidR="00F172CB" w:rsidRDefault="00F172CB" w:rsidP="002B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2CB" w:rsidRDefault="00F172CB" w:rsidP="002B0774">
      <w:r>
        <w:separator/>
      </w:r>
    </w:p>
  </w:footnote>
  <w:footnote w:type="continuationSeparator" w:id="0">
    <w:p w:rsidR="00F172CB" w:rsidRDefault="00F172CB" w:rsidP="002B0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E4"/>
    <w:rsid w:val="000078E9"/>
    <w:rsid w:val="000F4261"/>
    <w:rsid w:val="0016372D"/>
    <w:rsid w:val="00224CBB"/>
    <w:rsid w:val="0026016B"/>
    <w:rsid w:val="002B0774"/>
    <w:rsid w:val="003133FB"/>
    <w:rsid w:val="003633E1"/>
    <w:rsid w:val="003F21E8"/>
    <w:rsid w:val="005F109E"/>
    <w:rsid w:val="006553FE"/>
    <w:rsid w:val="006A2192"/>
    <w:rsid w:val="007852D5"/>
    <w:rsid w:val="007F644D"/>
    <w:rsid w:val="00855328"/>
    <w:rsid w:val="00861BAB"/>
    <w:rsid w:val="00903A5C"/>
    <w:rsid w:val="00923F03"/>
    <w:rsid w:val="00A549C2"/>
    <w:rsid w:val="00A75F48"/>
    <w:rsid w:val="00C13293"/>
    <w:rsid w:val="00C25A7E"/>
    <w:rsid w:val="00C94E0B"/>
    <w:rsid w:val="00EC180D"/>
    <w:rsid w:val="00ED0FE4"/>
    <w:rsid w:val="00EF239D"/>
    <w:rsid w:val="00F172CB"/>
    <w:rsid w:val="00F805A3"/>
    <w:rsid w:val="00FF7656"/>
    <w:rsid w:val="119E61C8"/>
    <w:rsid w:val="1C225408"/>
    <w:rsid w:val="41C85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343EDB8-C0C5-4397-B72F-2E205C0D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Autospacing="1" w:afterAutospacing="1" w:line="12" w:lineRule="atLeast"/>
      <w:jc w:val="left"/>
    </w:pPr>
    <w:rPr>
      <w:rFonts w:ascii="Tahoma" w:eastAsia="Tahoma" w:hAnsi="Tahoma"/>
      <w:color w:val="000000"/>
      <w:kern w:val="0"/>
      <w:sz w:val="14"/>
      <w:szCs w:val="14"/>
    </w:rPr>
  </w:style>
  <w:style w:type="character" w:styleId="a7">
    <w:name w:val="Strong"/>
    <w:basedOn w:val="a0"/>
    <w:uiPriority w:val="22"/>
    <w:qFormat/>
    <w:rPr>
      <w:b/>
    </w:rPr>
  </w:style>
  <w:style w:type="character" w:styleId="a8">
    <w:name w:val="FollowedHyperlink"/>
    <w:basedOn w:val="a0"/>
    <w:uiPriority w:val="99"/>
    <w:semiHidden/>
    <w:unhideWhenUsed/>
    <w:rPr>
      <w:color w:val="000000"/>
      <w:u w:val="none"/>
    </w:rPr>
  </w:style>
  <w:style w:type="character" w:styleId="a9">
    <w:name w:val="Hyperlink"/>
    <w:basedOn w:val="a0"/>
    <w:uiPriority w:val="99"/>
    <w:semiHidden/>
    <w:unhideWhenUsed/>
    <w:rPr>
      <w:color w:val="000000"/>
      <w:u w:val="none"/>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character" w:customStyle="1" w:styleId="item-name">
    <w:name w:val="item-name"/>
    <w:basedOn w:val="a0"/>
    <w:rPr>
      <w:bdr w:val="none" w:sz="0" w:space="0" w:color="auto"/>
    </w:rPr>
  </w:style>
  <w:style w:type="character" w:customStyle="1" w:styleId="item-name1">
    <w:name w:val="item-name1"/>
    <w:basedOn w:val="a0"/>
    <w:rPr>
      <w:bdr w:val="none" w:sz="0" w:space="0" w:color="auto"/>
    </w:rPr>
  </w:style>
  <w:style w:type="character" w:customStyle="1" w:styleId="item-name2">
    <w:name w:val="item-name2"/>
    <w:basedOn w:val="a0"/>
    <w:rPr>
      <w:bdr w:val="none" w:sz="0" w:space="0" w:color="auto"/>
    </w:rPr>
  </w:style>
  <w:style w:type="character" w:customStyle="1" w:styleId="item-name3">
    <w:name w:val="item-name3"/>
    <w:basedOn w:val="a0"/>
    <w:rPr>
      <w:bdr w:val="none" w:sz="0" w:space="0" w:color="auto"/>
    </w:rPr>
  </w:style>
  <w:style w:type="character" w:customStyle="1" w:styleId="newstitle">
    <w:name w:val="news_title"/>
    <w:basedOn w:val="a0"/>
  </w:style>
  <w:style w:type="character" w:customStyle="1" w:styleId="newsmeta">
    <w:name w:val="news_meta"/>
    <w:basedOn w:val="a0"/>
  </w:style>
  <w:style w:type="character" w:customStyle="1" w:styleId="column-name">
    <w:name w:val="column-name"/>
    <w:basedOn w:val="a0"/>
    <w:rPr>
      <w:color w:val="124D83"/>
    </w:rPr>
  </w:style>
  <w:style w:type="character" w:customStyle="1" w:styleId="column-name1">
    <w:name w:val="column-name1"/>
    <w:basedOn w:val="a0"/>
    <w:rPr>
      <w:color w:val="124D83"/>
    </w:rPr>
  </w:style>
  <w:style w:type="character" w:customStyle="1" w:styleId="column-name2">
    <w:name w:val="column-name2"/>
    <w:basedOn w:val="a0"/>
    <w:rPr>
      <w:color w:val="124D83"/>
    </w:rPr>
  </w:style>
  <w:style w:type="character" w:customStyle="1" w:styleId="column-name3">
    <w:name w:val="column-name3"/>
    <w:basedOn w:val="a0"/>
    <w:rPr>
      <w:color w:val="124D83"/>
    </w:rPr>
  </w:style>
  <w:style w:type="character" w:customStyle="1" w:styleId="column-name4">
    <w:name w:val="column-name4"/>
    <w:basedOn w:val="a0"/>
    <w:rPr>
      <w:color w:val="124D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Words>
  <Characters>1073</Characters>
  <Application>Microsoft Office Word</Application>
  <DocSecurity>0</DocSecurity>
  <Lines>8</Lines>
  <Paragraphs>2</Paragraphs>
  <ScaleCrop>false</ScaleCrop>
  <Company>Sky123.Org</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程磊</dc:creator>
  <cp:lastModifiedBy>Sky123.Org</cp:lastModifiedBy>
  <cp:revision>2</cp:revision>
  <dcterms:created xsi:type="dcterms:W3CDTF">2018-05-25T03:10:00Z</dcterms:created>
  <dcterms:modified xsi:type="dcterms:W3CDTF">2018-05-25T03:10:00Z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